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DB5C" w14:textId="77777777" w:rsidR="00871BBE" w:rsidRDefault="00871BBE" w:rsidP="00871BBE"/>
    <w:p w14:paraId="623C22AD" w14:textId="77777777" w:rsidR="00871BBE" w:rsidRPr="00A37822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  <w:sz w:val="36"/>
          <w:szCs w:val="36"/>
        </w:rPr>
      </w:pPr>
      <w:r w:rsidRPr="00A37822">
        <w:rPr>
          <w:rStyle w:val="a4"/>
          <w:rFonts w:ascii="inherit" w:hAnsi="inherit" w:cs="Arial"/>
          <w:color w:val="000080"/>
          <w:sz w:val="36"/>
          <w:szCs w:val="36"/>
          <w:bdr w:val="none" w:sz="0" w:space="0" w:color="auto" w:frame="1"/>
        </w:rPr>
        <w:t xml:space="preserve">Техническое оснащение концертного зала </w:t>
      </w:r>
    </w:p>
    <w:p w14:paraId="380B20EA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>Звуковое оборудование:</w:t>
      </w:r>
      <w:r w:rsidRPr="009A03DC">
        <w:rPr>
          <w:rFonts w:ascii="Arial" w:hAnsi="Arial" w:cs="Arial"/>
          <w:color w:val="444444"/>
        </w:rPr>
        <w:br/>
        <w:t xml:space="preserve">- </w:t>
      </w:r>
      <w:proofErr w:type="gramStart"/>
      <w:r w:rsidRPr="009A03DC">
        <w:rPr>
          <w:rFonts w:ascii="Arial" w:hAnsi="Arial" w:cs="Arial"/>
          <w:color w:val="444444"/>
        </w:rPr>
        <w:t>Акустические  системы</w:t>
      </w:r>
      <w:proofErr w:type="gramEnd"/>
      <w:r w:rsidRPr="009A03DC">
        <w:rPr>
          <w:rFonts w:ascii="Arial" w:hAnsi="Arial" w:cs="Arial"/>
          <w:color w:val="444444"/>
        </w:rPr>
        <w:t xml:space="preserve"> </w:t>
      </w:r>
      <w:r w:rsidRPr="009A03DC">
        <w:rPr>
          <w:rFonts w:ascii="Arial" w:hAnsi="Arial" w:cs="Arial"/>
          <w:color w:val="444444"/>
          <w:lang w:val="en-US"/>
        </w:rPr>
        <w:t>RCF</w:t>
      </w:r>
      <w:r w:rsidRPr="009A03DC">
        <w:rPr>
          <w:rFonts w:ascii="Arial" w:hAnsi="Arial" w:cs="Arial"/>
          <w:color w:val="444444"/>
        </w:rPr>
        <w:t xml:space="preserve">,  </w:t>
      </w:r>
      <w:r w:rsidRPr="009A03DC">
        <w:rPr>
          <w:rFonts w:ascii="Arial" w:hAnsi="Arial" w:cs="Arial"/>
          <w:color w:val="444444"/>
          <w:lang w:val="en-US"/>
        </w:rPr>
        <w:t>NEXT</w:t>
      </w:r>
      <w:r w:rsidRPr="009A03DC">
        <w:rPr>
          <w:rFonts w:ascii="Arial" w:hAnsi="Arial" w:cs="Arial"/>
          <w:color w:val="444444"/>
        </w:rPr>
        <w:br/>
        <w:t xml:space="preserve">- Цифровая микшерная консоль </w:t>
      </w:r>
    </w:p>
    <w:p w14:paraId="1DFA7139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 xml:space="preserve"> -</w:t>
      </w:r>
      <w:r w:rsidRPr="009A03DC">
        <w:rPr>
          <w:rFonts w:ascii="Arial" w:hAnsi="Arial" w:cs="Arial"/>
          <w:color w:val="444444"/>
        </w:rPr>
        <w:t xml:space="preserve"> Аналоговая микшерная консоль</w:t>
      </w:r>
    </w:p>
    <w:p w14:paraId="2BD664BC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>Микрофонный парк:</w:t>
      </w:r>
      <w:r w:rsidRPr="009A03DC">
        <w:rPr>
          <w:rFonts w:ascii="Arial" w:hAnsi="Arial" w:cs="Arial"/>
          <w:color w:val="444444"/>
        </w:rPr>
        <w:br/>
        <w:t>- Радиосистема SINNHEISER;</w:t>
      </w:r>
      <w:r w:rsidRPr="009A03DC">
        <w:rPr>
          <w:rFonts w:ascii="Arial" w:hAnsi="Arial" w:cs="Arial"/>
          <w:color w:val="444444"/>
        </w:rPr>
        <w:br/>
        <w:t>- Микрофон SHURE, SENNHEISER, AKG.</w:t>
      </w:r>
    </w:p>
    <w:p w14:paraId="5AE34FA5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>Приборы воспроизведения звука:</w:t>
      </w:r>
      <w:r w:rsidRPr="009A03DC">
        <w:rPr>
          <w:rFonts w:ascii="Arial" w:hAnsi="Arial" w:cs="Arial"/>
          <w:color w:val="444444"/>
        </w:rPr>
        <w:br/>
        <w:t>- СD – MD проигрыватель TASCAM MD-CD1 MKIII – 1 шт.;</w:t>
      </w:r>
      <w:r w:rsidRPr="009A03DC">
        <w:rPr>
          <w:rFonts w:ascii="Arial" w:hAnsi="Arial" w:cs="Arial"/>
          <w:color w:val="444444"/>
        </w:rPr>
        <w:br/>
        <w:t>- ноутбук SAMSUNG – 1 шт.;</w:t>
      </w:r>
    </w:p>
    <w:p w14:paraId="5D73547E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>Световое оборудование:</w:t>
      </w:r>
      <w:r w:rsidRPr="009A03DC">
        <w:rPr>
          <w:rFonts w:ascii="Arial" w:hAnsi="Arial" w:cs="Arial"/>
          <w:color w:val="444444"/>
        </w:rPr>
        <w:br/>
        <w:t>- прибор полного вращения «вращающаяся голова» – 30 шт.;</w:t>
      </w:r>
      <w:r w:rsidRPr="009A03DC">
        <w:rPr>
          <w:rFonts w:ascii="Arial" w:hAnsi="Arial" w:cs="Arial"/>
          <w:color w:val="444444"/>
        </w:rPr>
        <w:br/>
        <w:t>- прибор заливного света - 30 шт.;</w:t>
      </w:r>
      <w:r w:rsidRPr="009A03DC">
        <w:rPr>
          <w:rFonts w:ascii="Arial" w:hAnsi="Arial" w:cs="Arial"/>
          <w:color w:val="444444"/>
        </w:rPr>
        <w:br/>
        <w:t>- театральный профильный прожектор – 24 шт.;</w:t>
      </w:r>
      <w:r w:rsidRPr="009A03DC">
        <w:rPr>
          <w:rFonts w:ascii="Arial" w:hAnsi="Arial" w:cs="Arial"/>
          <w:color w:val="444444"/>
        </w:rPr>
        <w:br/>
        <w:t>- пульт управления световым оборудованием ETC ION.</w:t>
      </w:r>
    </w:p>
    <w:p w14:paraId="2C7D40AA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Style w:val="a4"/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>Система мультимедиа:</w:t>
      </w:r>
    </w:p>
    <w:p w14:paraId="5C2679E5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</w:rPr>
      </w:pPr>
      <w:r w:rsidRPr="009A03DC">
        <w:rPr>
          <w:rStyle w:val="a4"/>
          <w:rFonts w:ascii="Arial" w:hAnsi="Arial" w:cs="Arial"/>
          <w:color w:val="444444"/>
        </w:rPr>
        <w:t xml:space="preserve"> - проектор</w:t>
      </w:r>
      <w:r w:rsidRPr="009A03DC">
        <w:rPr>
          <w:rFonts w:ascii="Arial" w:hAnsi="Arial" w:cs="Arial"/>
          <w:color w:val="444444"/>
        </w:rPr>
        <w:br/>
        <w:t xml:space="preserve">- </w:t>
      </w:r>
      <w:proofErr w:type="gramStart"/>
      <w:r w:rsidRPr="009A03DC">
        <w:rPr>
          <w:rFonts w:ascii="Arial" w:hAnsi="Arial" w:cs="Arial"/>
          <w:color w:val="444444"/>
        </w:rPr>
        <w:t>экран  на</w:t>
      </w:r>
      <w:proofErr w:type="gramEnd"/>
      <w:r w:rsidRPr="009A03DC">
        <w:rPr>
          <w:rFonts w:ascii="Arial" w:hAnsi="Arial" w:cs="Arial"/>
          <w:color w:val="444444"/>
        </w:rPr>
        <w:t xml:space="preserve"> заднике сцены площадью 40м².</w:t>
      </w:r>
    </w:p>
    <w:p w14:paraId="4B1F329D" w14:textId="77777777" w:rsidR="00871BBE" w:rsidRDefault="00871BBE" w:rsidP="00871BBE">
      <w:pPr>
        <w:pStyle w:val="a3"/>
        <w:shd w:val="clear" w:color="auto" w:fill="F9FBFB"/>
        <w:spacing w:before="0" w:beforeAutospacing="0" w:after="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06E58482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300" w:afterAutospacing="0" w:line="360" w:lineRule="auto"/>
        <w:ind w:left="-567"/>
        <w:jc w:val="center"/>
        <w:textAlignment w:val="baseline"/>
        <w:rPr>
          <w:rFonts w:ascii="Arial" w:hAnsi="Arial" w:cs="Arial"/>
          <w:color w:val="444444"/>
          <w:sz w:val="36"/>
          <w:szCs w:val="36"/>
        </w:rPr>
      </w:pPr>
      <w:r w:rsidRPr="00A37822">
        <w:rPr>
          <w:rStyle w:val="a4"/>
          <w:rFonts w:ascii="inherit" w:hAnsi="inherit" w:cs="Arial"/>
          <w:color w:val="000080"/>
          <w:sz w:val="36"/>
          <w:szCs w:val="36"/>
          <w:bdr w:val="none" w:sz="0" w:space="0" w:color="auto" w:frame="1"/>
        </w:rPr>
        <w:t>Техническое оснащение кинозала «ГОРИЗОНТ»</w:t>
      </w:r>
      <w:r w:rsidRPr="00A37822">
        <w:rPr>
          <w:rFonts w:ascii="Arial" w:hAnsi="Arial" w:cs="Arial"/>
          <w:color w:val="444444"/>
          <w:sz w:val="36"/>
          <w:szCs w:val="36"/>
        </w:rPr>
        <w:t> </w:t>
      </w:r>
      <w:r w:rsidRPr="009A03DC">
        <w:rPr>
          <w:rFonts w:ascii="Arial" w:hAnsi="Arial" w:cs="Arial"/>
          <w:color w:val="444444"/>
          <w:sz w:val="36"/>
          <w:szCs w:val="36"/>
        </w:rPr>
        <w:t xml:space="preserve"> </w:t>
      </w:r>
    </w:p>
    <w:p w14:paraId="2E19300A" w14:textId="77777777" w:rsidR="00871BBE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37822">
        <w:rPr>
          <w:rFonts w:asciiTheme="minorHAnsi" w:hAnsiTheme="minorHAnsi" w:cstheme="minorHAnsi"/>
          <w:color w:val="000000"/>
          <w:sz w:val="28"/>
          <w:szCs w:val="28"/>
        </w:rPr>
        <w:t xml:space="preserve">Цифровой </w:t>
      </w:r>
      <w:proofErr w:type="spellStart"/>
      <w:r w:rsidRPr="00A37822">
        <w:rPr>
          <w:rFonts w:asciiTheme="minorHAnsi" w:hAnsiTheme="minorHAnsi" w:cstheme="minorHAnsi"/>
          <w:color w:val="000000"/>
          <w:sz w:val="28"/>
          <w:szCs w:val="28"/>
        </w:rPr>
        <w:t>кинопр</w:t>
      </w:r>
      <w:r>
        <w:rPr>
          <w:rFonts w:asciiTheme="minorHAnsi" w:hAnsiTheme="minorHAnsi" w:cstheme="minorHAnsi"/>
          <w:color w:val="000000"/>
          <w:sz w:val="28"/>
          <w:szCs w:val="28"/>
        </w:rPr>
        <w:t>оцес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c</w:t>
      </w:r>
      <w:r>
        <w:rPr>
          <w:rFonts w:asciiTheme="minorHAnsi" w:hAnsiTheme="minorHAnsi" w:cstheme="minorHAnsi"/>
          <w:color w:val="000000"/>
          <w:sz w:val="28"/>
          <w:szCs w:val="28"/>
        </w:rPr>
        <w:t>ор</w:t>
      </w:r>
      <w:r w:rsidRPr="0059138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Dolby</w:t>
      </w:r>
      <w:r w:rsidRPr="0059138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CP</w:t>
      </w:r>
      <w:r w:rsidRPr="0059138E">
        <w:rPr>
          <w:rFonts w:asciiTheme="minorHAnsi" w:hAnsiTheme="minorHAnsi" w:cstheme="minorHAnsi"/>
          <w:color w:val="000000"/>
          <w:sz w:val="28"/>
          <w:szCs w:val="28"/>
        </w:rPr>
        <w:t>750</w:t>
      </w:r>
      <w:r w:rsidRPr="00A37822">
        <w:rPr>
          <w:rFonts w:asciiTheme="minorHAnsi" w:hAnsiTheme="minorHAnsi" w:cstheme="minorHAnsi"/>
          <w:color w:val="000000"/>
          <w:sz w:val="28"/>
          <w:szCs w:val="28"/>
        </w:rPr>
        <w:t xml:space="preserve"> (в комплекте с лампой и объективом)</w:t>
      </w:r>
    </w:p>
    <w:p w14:paraId="1754CE0C" w14:textId="77777777" w:rsidR="00871BBE" w:rsidRPr="008B405D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Компактный 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DLP</w:t>
      </w:r>
      <w:proofErr w:type="gramEnd"/>
      <w:r w:rsidRPr="008B405D">
        <w:rPr>
          <w:rFonts w:asciiTheme="minorHAnsi" w:hAnsiTheme="minorHAnsi" w:cstheme="minorHAnsi"/>
          <w:color w:val="000000"/>
          <w:sz w:val="28"/>
          <w:szCs w:val="28"/>
        </w:rPr>
        <w:t>-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кинопроектор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Barco</w:t>
      </w:r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Alchemy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для экранов шириной до 20 м</w:t>
      </w:r>
    </w:p>
    <w:p w14:paraId="2B7150BE" w14:textId="77777777" w:rsidR="00871BBE" w:rsidRPr="009A03DC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Акустическая система фронтальная</w:t>
      </w:r>
      <w:r w:rsidRPr="009A03D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FR</w:t>
      </w:r>
      <w:r w:rsidRPr="009A03DC">
        <w:rPr>
          <w:rFonts w:asciiTheme="minorHAnsi" w:hAnsiTheme="minorHAnsi" w:cstheme="minorHAnsi"/>
          <w:color w:val="000000"/>
          <w:sz w:val="28"/>
          <w:szCs w:val="28"/>
        </w:rPr>
        <w:t xml:space="preserve"> 500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Cinema</w:t>
      </w:r>
    </w:p>
    <w:p w14:paraId="35334D36" w14:textId="77777777" w:rsidR="00871BBE" w:rsidRPr="008B405D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37822">
        <w:rPr>
          <w:rFonts w:asciiTheme="minorHAnsi" w:hAnsiTheme="minorHAnsi" w:cstheme="minorHAnsi"/>
          <w:color w:val="000000"/>
          <w:sz w:val="28"/>
          <w:szCs w:val="28"/>
        </w:rPr>
        <w:t>Пассивный сабвуфер</w:t>
      </w:r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SUB</w:t>
      </w:r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 1400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Cinema</w:t>
      </w:r>
    </w:p>
    <w:p w14:paraId="0C25CF56" w14:textId="77777777" w:rsidR="00871BBE" w:rsidRPr="008B405D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37822">
        <w:rPr>
          <w:rFonts w:asciiTheme="minorHAnsi" w:hAnsiTheme="minorHAnsi" w:cstheme="minorHAnsi"/>
          <w:color w:val="000000"/>
          <w:sz w:val="28"/>
          <w:szCs w:val="28"/>
        </w:rPr>
        <w:t>Акустическая система окружения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для кинотеатров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FX</w:t>
      </w:r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effect</w:t>
      </w:r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) 110 </w:t>
      </w:r>
      <w:bookmarkStart w:id="0" w:name="_Hlk78202227"/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Cinema</w:t>
      </w:r>
      <w:bookmarkEnd w:id="0"/>
    </w:p>
    <w:p w14:paraId="218FCAFE" w14:textId="77777777" w:rsidR="00871BBE" w:rsidRPr="00A37822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Профессиональны у</w:t>
      </w:r>
      <w:r w:rsidRPr="00A37822">
        <w:rPr>
          <w:rFonts w:asciiTheme="minorHAnsi" w:hAnsiTheme="minorHAnsi" w:cstheme="minorHAnsi"/>
          <w:color w:val="000000"/>
          <w:sz w:val="28"/>
          <w:szCs w:val="28"/>
        </w:rPr>
        <w:t xml:space="preserve">силитель </w:t>
      </w:r>
      <w:proofErr w:type="gramStart"/>
      <w:r w:rsidRPr="00A37822">
        <w:rPr>
          <w:rFonts w:asciiTheme="minorHAnsi" w:hAnsiTheme="minorHAnsi" w:cstheme="minorHAnsi"/>
          <w:color w:val="000000"/>
          <w:sz w:val="28"/>
          <w:szCs w:val="28"/>
        </w:rPr>
        <w:t xml:space="preserve">мощности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VOLTA</w:t>
      </w:r>
      <w:proofErr w:type="gramEnd"/>
      <w:r w:rsidRPr="008B405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серии РА </w:t>
      </w:r>
      <w:r w:rsidRPr="00A37822">
        <w:rPr>
          <w:rFonts w:asciiTheme="minorHAnsi" w:hAnsiTheme="minorHAnsi" w:cstheme="minorHAnsi"/>
          <w:color w:val="000000"/>
          <w:sz w:val="28"/>
          <w:szCs w:val="28"/>
        </w:rPr>
        <w:t>2-х канальный</w:t>
      </w:r>
    </w:p>
    <w:p w14:paraId="246B4752" w14:textId="77777777" w:rsidR="00871BBE" w:rsidRPr="00871BBE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A37822">
        <w:rPr>
          <w:rFonts w:asciiTheme="minorHAnsi" w:hAnsiTheme="minorHAnsi" w:cstheme="minorHAnsi"/>
          <w:color w:val="000000"/>
          <w:sz w:val="28"/>
          <w:szCs w:val="28"/>
        </w:rPr>
        <w:t xml:space="preserve">Экран кинопроекционный </w:t>
      </w:r>
      <w:r w:rsidRPr="00A37822">
        <w:rPr>
          <w:rFonts w:asciiTheme="minorHAnsi" w:hAnsiTheme="minorHAnsi" w:cstheme="minorHAnsi"/>
          <w:color w:val="000000"/>
          <w:sz w:val="28"/>
          <w:szCs w:val="28"/>
          <w:lang w:val="en-US"/>
        </w:rPr>
        <w:t>Harkness</w:t>
      </w:r>
    </w:p>
    <w:p w14:paraId="429BCE7C" w14:textId="77777777" w:rsidR="00871BBE" w:rsidRPr="00871BBE" w:rsidRDefault="00871BBE" w:rsidP="00871BBE">
      <w:pPr>
        <w:pStyle w:val="a3"/>
        <w:shd w:val="clear" w:color="auto" w:fill="F9FBFB"/>
        <w:spacing w:before="0" w:beforeAutospacing="0" w:after="300" w:afterAutospacing="0"/>
        <w:ind w:left="-567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Сервер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воспроизведения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Dolby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Integrated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Media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Server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IMS</w:t>
      </w:r>
      <w:r w:rsidRPr="00871BBE">
        <w:rPr>
          <w:rFonts w:asciiTheme="minorHAnsi" w:hAnsiTheme="minorHAnsi" w:cstheme="minorHAnsi"/>
          <w:color w:val="000000"/>
          <w:sz w:val="28"/>
          <w:szCs w:val="28"/>
        </w:rPr>
        <w:t>2000</w:t>
      </w:r>
    </w:p>
    <w:p w14:paraId="15E352B2" w14:textId="77777777" w:rsidR="00E75AC9" w:rsidRDefault="00871BBE"/>
    <w:sectPr w:rsidR="00E75AC9" w:rsidSect="00871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8A"/>
    <w:rsid w:val="00192F52"/>
    <w:rsid w:val="00403ABF"/>
    <w:rsid w:val="005E69BD"/>
    <w:rsid w:val="00805282"/>
    <w:rsid w:val="00871BBE"/>
    <w:rsid w:val="00E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7736-8918-41D6-9127-6AC95D3C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2021-07-26T11:50:00Z</dcterms:created>
  <dcterms:modified xsi:type="dcterms:W3CDTF">2021-07-26T11:50:00Z</dcterms:modified>
</cp:coreProperties>
</file>